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61" w:rsidRPr="00830D7D" w:rsidRDefault="00762B61" w:rsidP="00762B61">
      <w:pPr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0D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762B61" w:rsidRPr="00830D7D" w:rsidRDefault="00762B61" w:rsidP="00762B61">
      <w:pPr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0D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762B61" w:rsidRPr="00830D7D" w:rsidRDefault="00762B61" w:rsidP="00762B61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0D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762B61" w:rsidRPr="00830D7D" w:rsidRDefault="00762B61" w:rsidP="00762B61">
      <w:pPr>
        <w:spacing w:after="240" w:line="276" w:lineRule="auto"/>
        <w:ind w:firstLine="708"/>
        <w:rPr>
          <w:rFonts w:ascii="Times New Roman" w:eastAsia="Times New Roman" w:hAnsi="Times New Roman"/>
          <w:lang w:eastAsia="ru-RU"/>
        </w:rPr>
      </w:pPr>
      <w:r w:rsidRPr="00830D7D">
        <w:rPr>
          <w:rFonts w:ascii="Times New Roman" w:eastAsia="Times New Roman" w:hAnsi="Times New Roman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830D7D" w:rsidRPr="00830D7D" w:rsidRDefault="00830D7D" w:rsidP="00830D7D">
      <w:pPr>
        <w:ind w:firstLine="709"/>
        <w:rPr>
          <w:rFonts w:ascii="Times New Roman" w:hAnsi="Times New Roman"/>
          <w:b/>
        </w:rPr>
      </w:pPr>
      <w:r w:rsidRPr="00830D7D">
        <w:rPr>
          <w:rFonts w:ascii="Times New Roman" w:eastAsia="Times New Roman" w:hAnsi="Times New Roman"/>
          <w:lang w:eastAsia="ru-RU"/>
        </w:rPr>
        <w:t>Заявки, поданные с превышением начальной (максимальной) цены контракта                  (</w:t>
      </w:r>
      <w:proofErr w:type="spellStart"/>
      <w:r w:rsidRPr="00830D7D">
        <w:rPr>
          <w:rFonts w:ascii="Times New Roman" w:eastAsia="Times New Roman" w:hAnsi="Times New Roman"/>
          <w:lang w:eastAsia="ru-RU"/>
        </w:rPr>
        <w:t>пп</w:t>
      </w:r>
      <w:proofErr w:type="spellEnd"/>
      <w:r w:rsidRPr="00830D7D">
        <w:rPr>
          <w:rFonts w:ascii="Times New Roman" w:eastAsia="Times New Roman" w:hAnsi="Times New Roman"/>
          <w:lang w:eastAsia="ru-RU"/>
        </w:rPr>
        <w:t xml:space="preserve">. 1 п. 4 </w:t>
      </w:r>
      <w:r w:rsidRPr="00830D7D">
        <w:rPr>
          <w:rFonts w:ascii="Times New Roman" w:hAnsi="Times New Roman"/>
        </w:rPr>
        <w:t>Извещения о закупке</w:t>
      </w:r>
      <w:r w:rsidRPr="00830D7D">
        <w:rPr>
          <w:rFonts w:ascii="Times New Roman" w:eastAsia="Times New Roman" w:hAnsi="Times New Roman"/>
          <w:lang w:eastAsia="ru-RU"/>
        </w:rPr>
        <w:t xml:space="preserve">), отстраняются и не оцениваются. </w:t>
      </w:r>
    </w:p>
    <w:p w:rsidR="00830D7D" w:rsidRPr="00830D7D" w:rsidRDefault="00830D7D" w:rsidP="00830D7D">
      <w:pPr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830D7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Критерий оценки:</w:t>
      </w:r>
    </w:p>
    <w:p w:rsidR="00830D7D" w:rsidRPr="00830D7D" w:rsidRDefault="00830D7D" w:rsidP="00830D7D">
      <w:pPr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830D7D">
        <w:rPr>
          <w:rFonts w:ascii="Times New Roman" w:hAnsi="Times New Roman"/>
          <w:b/>
          <w:bCs/>
          <w:color w:val="FF0000"/>
          <w:sz w:val="20"/>
          <w:szCs w:val="20"/>
        </w:rPr>
        <w:t xml:space="preserve">  </w:t>
      </w:r>
    </w:p>
    <w:p w:rsidR="00830D7D" w:rsidRPr="00830D7D" w:rsidRDefault="00830D7D" w:rsidP="00830D7D">
      <w:pPr>
        <w:tabs>
          <w:tab w:val="left" w:pos="259"/>
        </w:tabs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830D7D">
        <w:rPr>
          <w:rFonts w:ascii="Times New Roman" w:hAnsi="Times New Roman"/>
          <w:b/>
          <w:bCs/>
          <w:color w:val="FF0000"/>
          <w:sz w:val="20"/>
          <w:szCs w:val="20"/>
        </w:rPr>
        <w:t xml:space="preserve">  1. Стоимостные:</w:t>
      </w:r>
    </w:p>
    <w:p w:rsidR="00830D7D" w:rsidRPr="00830D7D" w:rsidRDefault="00830D7D" w:rsidP="00830D7D">
      <w:pPr>
        <w:tabs>
          <w:tab w:val="left" w:pos="404"/>
        </w:tabs>
        <w:rPr>
          <w:rFonts w:ascii="Times New Roman" w:hAnsi="Times New Roman"/>
          <w:color w:val="FF0000"/>
          <w:sz w:val="20"/>
          <w:szCs w:val="20"/>
        </w:rPr>
      </w:pPr>
      <w:r w:rsidRPr="00830D7D">
        <w:rPr>
          <w:rFonts w:ascii="Times New Roman" w:hAnsi="Times New Roman"/>
          <w:color w:val="FF0000"/>
          <w:sz w:val="20"/>
          <w:szCs w:val="20"/>
        </w:rPr>
        <w:t xml:space="preserve">     1.1. Цена контракта </w:t>
      </w:r>
    </w:p>
    <w:p w:rsidR="00830D7D" w:rsidRPr="00830D7D" w:rsidRDefault="00830D7D" w:rsidP="00830D7D">
      <w:pPr>
        <w:rPr>
          <w:rFonts w:ascii="Times New Roman" w:hAnsi="Times New Roman"/>
          <w:color w:val="FF0000"/>
          <w:sz w:val="20"/>
          <w:szCs w:val="20"/>
        </w:rPr>
      </w:pPr>
      <w:r w:rsidRPr="00830D7D">
        <w:rPr>
          <w:rFonts w:ascii="Times New Roman" w:hAnsi="Times New Roman"/>
          <w:b/>
          <w:color w:val="FF0000"/>
          <w:sz w:val="20"/>
          <w:szCs w:val="20"/>
        </w:rPr>
        <w:t xml:space="preserve">  2. </w:t>
      </w:r>
      <w:proofErr w:type="spellStart"/>
      <w:r w:rsidRPr="00830D7D">
        <w:rPr>
          <w:rFonts w:ascii="Times New Roman" w:hAnsi="Times New Roman"/>
          <w:b/>
          <w:color w:val="FF0000"/>
          <w:sz w:val="20"/>
          <w:szCs w:val="20"/>
        </w:rPr>
        <w:t>Нестоимостные</w:t>
      </w:r>
      <w:proofErr w:type="spellEnd"/>
      <w:r w:rsidRPr="00830D7D">
        <w:rPr>
          <w:rFonts w:ascii="Times New Roman" w:hAnsi="Times New Roman"/>
          <w:b/>
          <w:color w:val="FF0000"/>
          <w:sz w:val="20"/>
          <w:szCs w:val="20"/>
        </w:rPr>
        <w:t>:</w:t>
      </w:r>
    </w:p>
    <w:p w:rsidR="00830D7D" w:rsidRPr="00830D7D" w:rsidRDefault="00830D7D" w:rsidP="00830D7D">
      <w:pPr>
        <w:rPr>
          <w:rFonts w:ascii="Times New Roman" w:hAnsi="Times New Roman"/>
          <w:color w:val="FF0000"/>
          <w:sz w:val="20"/>
          <w:szCs w:val="20"/>
        </w:rPr>
      </w:pPr>
      <w:r w:rsidRPr="00830D7D">
        <w:rPr>
          <w:rFonts w:ascii="Times New Roman" w:hAnsi="Times New Roman"/>
          <w:color w:val="FF0000"/>
          <w:sz w:val="20"/>
          <w:szCs w:val="20"/>
        </w:rPr>
        <w:t xml:space="preserve">     2.1. Качественные и технические характеристики </w:t>
      </w:r>
    </w:p>
    <w:p w:rsidR="00830D7D" w:rsidRPr="00830D7D" w:rsidRDefault="00830D7D" w:rsidP="00830D7D">
      <w:pPr>
        <w:rPr>
          <w:rFonts w:ascii="Times New Roman" w:hAnsi="Times New Roman"/>
          <w:color w:val="FF0000"/>
          <w:sz w:val="20"/>
          <w:szCs w:val="20"/>
        </w:rPr>
      </w:pPr>
    </w:p>
    <w:p w:rsidR="00830D7D" w:rsidRPr="00830D7D" w:rsidRDefault="00830D7D" w:rsidP="00830D7D">
      <w:pPr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830D7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Удельный вес критерия оценки:</w:t>
      </w:r>
    </w:p>
    <w:p w:rsidR="00830D7D" w:rsidRPr="00830D7D" w:rsidRDefault="00830D7D" w:rsidP="00830D7D">
      <w:pPr>
        <w:rPr>
          <w:rFonts w:ascii="Times New Roman" w:hAnsi="Times New Roman"/>
          <w:bCs/>
          <w:color w:val="FF0000"/>
          <w:sz w:val="20"/>
          <w:szCs w:val="20"/>
        </w:rPr>
      </w:pPr>
      <w:r w:rsidRPr="00830D7D">
        <w:rPr>
          <w:rFonts w:ascii="Times New Roman" w:hAnsi="Times New Roman"/>
          <w:bCs/>
          <w:color w:val="FF0000"/>
          <w:sz w:val="20"/>
          <w:szCs w:val="20"/>
        </w:rPr>
        <w:t xml:space="preserve">   </w:t>
      </w:r>
    </w:p>
    <w:p w:rsidR="00830D7D" w:rsidRPr="00830D7D" w:rsidRDefault="00830D7D" w:rsidP="00830D7D">
      <w:pPr>
        <w:rPr>
          <w:rFonts w:ascii="Times New Roman" w:hAnsi="Times New Roman"/>
          <w:bCs/>
          <w:color w:val="FF0000"/>
          <w:sz w:val="20"/>
          <w:szCs w:val="20"/>
        </w:rPr>
      </w:pPr>
      <w:r w:rsidRPr="00830D7D">
        <w:rPr>
          <w:rFonts w:ascii="Times New Roman" w:hAnsi="Times New Roman"/>
          <w:b/>
          <w:bCs/>
          <w:color w:val="FF0000"/>
          <w:sz w:val="20"/>
          <w:szCs w:val="20"/>
        </w:rPr>
        <w:t xml:space="preserve">  1. Стоимостные – 70%</w:t>
      </w:r>
    </w:p>
    <w:p w:rsidR="00830D7D" w:rsidRPr="00830D7D" w:rsidRDefault="00830D7D" w:rsidP="00830D7D">
      <w:pPr>
        <w:rPr>
          <w:rFonts w:ascii="Times New Roman" w:hAnsi="Times New Roman"/>
          <w:color w:val="FF0000"/>
          <w:sz w:val="20"/>
          <w:szCs w:val="20"/>
        </w:rPr>
      </w:pPr>
      <w:r w:rsidRPr="00830D7D">
        <w:rPr>
          <w:rFonts w:ascii="Times New Roman" w:hAnsi="Times New Roman"/>
          <w:color w:val="FF0000"/>
          <w:sz w:val="20"/>
          <w:szCs w:val="20"/>
        </w:rPr>
        <w:t xml:space="preserve">     1.1. Цена контракта – 100 % </w:t>
      </w:r>
    </w:p>
    <w:p w:rsidR="00830D7D" w:rsidRPr="00830D7D" w:rsidRDefault="00830D7D" w:rsidP="00830D7D">
      <w:pPr>
        <w:rPr>
          <w:rFonts w:ascii="Times New Roman" w:hAnsi="Times New Roman"/>
          <w:b/>
          <w:color w:val="FF0000"/>
          <w:sz w:val="20"/>
          <w:szCs w:val="20"/>
        </w:rPr>
      </w:pPr>
      <w:r w:rsidRPr="00830D7D">
        <w:rPr>
          <w:rFonts w:ascii="Times New Roman" w:hAnsi="Times New Roman"/>
          <w:b/>
          <w:color w:val="FF0000"/>
          <w:sz w:val="20"/>
          <w:szCs w:val="20"/>
        </w:rPr>
        <w:t xml:space="preserve">  2. </w:t>
      </w:r>
      <w:proofErr w:type="spellStart"/>
      <w:r w:rsidRPr="00830D7D">
        <w:rPr>
          <w:rFonts w:ascii="Times New Roman" w:hAnsi="Times New Roman"/>
          <w:b/>
          <w:color w:val="FF0000"/>
          <w:sz w:val="20"/>
          <w:szCs w:val="20"/>
        </w:rPr>
        <w:t>Нестоимостные</w:t>
      </w:r>
      <w:proofErr w:type="spellEnd"/>
      <w:r w:rsidRPr="00830D7D">
        <w:rPr>
          <w:rFonts w:ascii="Times New Roman" w:hAnsi="Times New Roman"/>
          <w:b/>
          <w:color w:val="FF0000"/>
          <w:sz w:val="20"/>
          <w:szCs w:val="20"/>
        </w:rPr>
        <w:t xml:space="preserve"> – 30 %</w:t>
      </w:r>
    </w:p>
    <w:p w:rsidR="0061287A" w:rsidRDefault="00830D7D" w:rsidP="00830D7D">
      <w:pPr>
        <w:rPr>
          <w:rFonts w:ascii="Times New Roman" w:hAnsi="Times New Roman"/>
          <w:color w:val="FF0000"/>
          <w:sz w:val="20"/>
          <w:szCs w:val="20"/>
        </w:rPr>
      </w:pPr>
      <w:r w:rsidRPr="00830D7D">
        <w:rPr>
          <w:rFonts w:ascii="Times New Roman" w:hAnsi="Times New Roman"/>
          <w:color w:val="FF0000"/>
          <w:sz w:val="20"/>
          <w:szCs w:val="20"/>
        </w:rPr>
        <w:t xml:space="preserve">     2.1. Качественные и технические характеристики – 100 %  </w:t>
      </w:r>
    </w:p>
    <w:p w:rsidR="00830D7D" w:rsidRPr="00830D7D" w:rsidRDefault="00830D7D" w:rsidP="00830D7D">
      <w:pPr>
        <w:rPr>
          <w:rFonts w:ascii="Times New Roman" w:hAnsi="Times New Roman"/>
          <w:sz w:val="20"/>
          <w:szCs w:val="20"/>
        </w:rPr>
      </w:pPr>
      <w:r w:rsidRPr="00830D7D">
        <w:rPr>
          <w:rFonts w:ascii="Times New Roman" w:hAnsi="Times New Roman"/>
          <w:color w:val="FF0000"/>
          <w:sz w:val="20"/>
          <w:szCs w:val="20"/>
        </w:rPr>
        <w:t xml:space="preserve">    </w:t>
      </w:r>
    </w:p>
    <w:tbl>
      <w:tblPr>
        <w:tblOverlap w:val="never"/>
        <w:tblW w:w="11019" w:type="dxa"/>
        <w:tblInd w:w="-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345"/>
        <w:gridCol w:w="1044"/>
        <w:gridCol w:w="1191"/>
        <w:gridCol w:w="1578"/>
        <w:gridCol w:w="1501"/>
        <w:gridCol w:w="1909"/>
      </w:tblGrid>
      <w:tr w:rsidR="00830D7D" w:rsidRPr="00830D7D" w:rsidTr="006D66D9">
        <w:trPr>
          <w:trHeight w:hRule="exact" w:val="74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 заявок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Параметры критерия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Порядок оценки</w:t>
            </w:r>
          </w:p>
        </w:tc>
      </w:tr>
      <w:tr w:rsidR="00830D7D" w:rsidRPr="00830D7D" w:rsidTr="006D66D9">
        <w:trPr>
          <w:trHeight w:hRule="exact" w:val="20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30D7D" w:rsidRPr="00830D7D" w:rsidTr="006D66D9">
        <w:trPr>
          <w:trHeight w:hRule="exact" w:val="4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Стоимостные: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70 %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830D7D" w:rsidRPr="00830D7D" w:rsidTr="006D66D9">
        <w:trPr>
          <w:trHeight w:hRule="exact" w:val="120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Цена контракта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100 %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Цена, предлагаемая участником закупки, рубли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ПМР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830D7D" w:rsidRPr="00830D7D" w:rsidTr="006D66D9">
        <w:trPr>
          <w:trHeight w:hRule="exact" w:val="41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Нестоимостные</w:t>
            </w:r>
            <w:proofErr w:type="spellEnd"/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30 %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830D7D" w:rsidRPr="00830D7D" w:rsidTr="006D66D9">
        <w:trPr>
          <w:trHeight w:hRule="exact" w:val="21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Качественные и технические характеристики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100 %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В документации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о проведении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запроса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предложений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обозначены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примерные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(желаемые)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параметры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объекта закупки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Количество баллов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определяется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как среднее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арифметическое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оценок (в баллах)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всех членов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комиссии</w:t>
            </w:r>
          </w:p>
          <w:p w:rsidR="00830D7D" w:rsidRPr="00830D7D" w:rsidRDefault="00830D7D" w:rsidP="00830D7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D7D">
              <w:rPr>
                <w:rFonts w:ascii="Times New Roman" w:hAnsi="Times New Roman"/>
                <w:color w:val="FF0000"/>
                <w:sz w:val="20"/>
                <w:szCs w:val="20"/>
              </w:rPr>
              <w:t>заказчика</w:t>
            </w:r>
          </w:p>
        </w:tc>
      </w:tr>
    </w:tbl>
    <w:p w:rsidR="00830D7D" w:rsidRPr="00830D7D" w:rsidRDefault="00830D7D" w:rsidP="00830D7D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762B61" w:rsidRPr="00830D7D" w:rsidRDefault="0061287A" w:rsidP="00762B61">
      <w:pPr>
        <w:spacing w:after="160" w:line="256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Главный бухгалтер                                       Федорова Г.Н.</w:t>
      </w:r>
      <w:bookmarkStart w:id="0" w:name="_GoBack"/>
      <w:bookmarkEnd w:id="0"/>
    </w:p>
    <w:p w:rsidR="0084301A" w:rsidRPr="00830D7D" w:rsidRDefault="0084301A">
      <w:pPr>
        <w:rPr>
          <w:sz w:val="20"/>
          <w:szCs w:val="20"/>
        </w:rPr>
      </w:pPr>
    </w:p>
    <w:sectPr w:rsidR="0084301A" w:rsidRPr="0083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61"/>
    <w:rsid w:val="002D605B"/>
    <w:rsid w:val="0061287A"/>
    <w:rsid w:val="00762B61"/>
    <w:rsid w:val="00830D7D"/>
    <w:rsid w:val="0084301A"/>
    <w:rsid w:val="00A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6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6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4</cp:revision>
  <dcterms:created xsi:type="dcterms:W3CDTF">2021-08-02T14:33:00Z</dcterms:created>
  <dcterms:modified xsi:type="dcterms:W3CDTF">2021-08-04T12:10:00Z</dcterms:modified>
</cp:coreProperties>
</file>